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E58BA0" w14:textId="07BEB9CD" w:rsidR="00EC3752" w:rsidRPr="007445C6" w:rsidRDefault="001C6086" w:rsidP="001B3F08">
      <w:pPr>
        <w:jc w:val="right"/>
        <w:rPr>
          <w:rFonts w:ascii="David" w:hAnsi="David" w:cs="David"/>
          <w:szCs w:val="24"/>
          <w:rtl/>
        </w:rPr>
      </w:pPr>
      <w:r w:rsidRPr="001C6086">
        <w:rPr>
          <w:rFonts w:ascii="David" w:hAnsi="David" w:cs="David" w:hint="cs"/>
          <w:szCs w:val="24"/>
          <w:rtl/>
        </w:rPr>
        <w:t>19</w:t>
      </w:r>
      <w:r w:rsidR="00EC3752" w:rsidRPr="001C6086">
        <w:rPr>
          <w:rFonts w:ascii="David" w:hAnsi="David" w:cs="David"/>
          <w:szCs w:val="24"/>
          <w:rtl/>
        </w:rPr>
        <w:t>.</w:t>
      </w:r>
      <w:r w:rsidR="00277545" w:rsidRPr="001C6086">
        <w:rPr>
          <w:rFonts w:ascii="David" w:hAnsi="David" w:cs="David"/>
          <w:szCs w:val="24"/>
          <w:rtl/>
        </w:rPr>
        <w:t>0</w:t>
      </w:r>
      <w:r w:rsidR="00661763" w:rsidRPr="001C6086">
        <w:rPr>
          <w:rFonts w:ascii="David" w:hAnsi="David" w:cs="David"/>
          <w:szCs w:val="24"/>
          <w:rtl/>
        </w:rPr>
        <w:t>8</w:t>
      </w:r>
      <w:r w:rsidR="00EC3752" w:rsidRPr="001C6086">
        <w:rPr>
          <w:rFonts w:ascii="David" w:hAnsi="David" w:cs="David"/>
          <w:szCs w:val="24"/>
          <w:rtl/>
        </w:rPr>
        <w:t>.202</w:t>
      </w:r>
      <w:r w:rsidR="00661763" w:rsidRPr="001C6086">
        <w:rPr>
          <w:rFonts w:ascii="David" w:hAnsi="David" w:cs="David"/>
          <w:szCs w:val="24"/>
          <w:rtl/>
        </w:rPr>
        <w:t>1</w:t>
      </w:r>
    </w:p>
    <w:p w14:paraId="712A445A" w14:textId="77777777" w:rsidR="00EC3752" w:rsidRDefault="00EC3752" w:rsidP="00EC3752">
      <w:pPr>
        <w:jc w:val="center"/>
        <w:rPr>
          <w:rFonts w:ascii="David" w:hAnsi="David" w:cs="David"/>
          <w:b/>
          <w:bCs/>
          <w:u w:val="single"/>
          <w:rtl/>
        </w:rPr>
      </w:pPr>
    </w:p>
    <w:p w14:paraId="7D8D189E" w14:textId="77777777" w:rsidR="00F975CB" w:rsidRPr="007445C6" w:rsidRDefault="00EC3752" w:rsidP="00E11A1C">
      <w:pPr>
        <w:jc w:val="center"/>
        <w:rPr>
          <w:rFonts w:ascii="David" w:hAnsi="David" w:cs="David"/>
          <w:b/>
          <w:bCs/>
          <w:sz w:val="26"/>
          <w:u w:val="single"/>
          <w:rtl/>
        </w:rPr>
      </w:pPr>
      <w:r w:rsidRPr="007445C6">
        <w:rPr>
          <w:rFonts w:ascii="David" w:hAnsi="David" w:cs="David" w:hint="cs"/>
          <w:b/>
          <w:bCs/>
          <w:sz w:val="26"/>
          <w:u w:val="single"/>
          <w:rtl/>
        </w:rPr>
        <w:t>הודעה</w:t>
      </w:r>
      <w:r w:rsidRPr="007445C6">
        <w:rPr>
          <w:rFonts w:ascii="David" w:hAnsi="David" w:cs="David"/>
          <w:b/>
          <w:bCs/>
          <w:sz w:val="26"/>
          <w:u w:val="single"/>
          <w:rtl/>
        </w:rPr>
        <w:t xml:space="preserve"> </w:t>
      </w:r>
      <w:r w:rsidRPr="007445C6">
        <w:rPr>
          <w:rFonts w:ascii="David" w:hAnsi="David" w:cs="David" w:hint="cs"/>
          <w:b/>
          <w:bCs/>
          <w:sz w:val="26"/>
          <w:u w:val="single"/>
          <w:rtl/>
        </w:rPr>
        <w:t>ע</w:t>
      </w:r>
      <w:r w:rsidR="003020C6" w:rsidRPr="007445C6">
        <w:rPr>
          <w:rFonts w:ascii="David" w:hAnsi="David" w:cs="David" w:hint="cs"/>
          <w:b/>
          <w:bCs/>
          <w:sz w:val="26"/>
          <w:u w:val="single"/>
          <w:rtl/>
        </w:rPr>
        <w:t>ל</w:t>
      </w:r>
      <w:r w:rsidR="003020C6" w:rsidRPr="007445C6">
        <w:rPr>
          <w:rFonts w:ascii="David" w:hAnsi="David" w:cs="David"/>
          <w:b/>
          <w:bCs/>
          <w:sz w:val="26"/>
          <w:u w:val="single"/>
          <w:rtl/>
        </w:rPr>
        <w:t xml:space="preserve"> </w:t>
      </w:r>
      <w:r w:rsidR="003020C6" w:rsidRPr="007445C6">
        <w:rPr>
          <w:rFonts w:ascii="David" w:hAnsi="David" w:cs="David" w:hint="cs"/>
          <w:b/>
          <w:bCs/>
          <w:sz w:val="26"/>
          <w:u w:val="single"/>
          <w:rtl/>
        </w:rPr>
        <w:t>כוונה</w:t>
      </w:r>
      <w:r w:rsidR="003020C6" w:rsidRPr="007445C6">
        <w:rPr>
          <w:rFonts w:ascii="David" w:hAnsi="David" w:cs="David"/>
          <w:b/>
          <w:bCs/>
          <w:sz w:val="26"/>
          <w:u w:val="single"/>
          <w:rtl/>
        </w:rPr>
        <w:t xml:space="preserve"> </w:t>
      </w:r>
      <w:r w:rsidR="003020C6" w:rsidRPr="007445C6">
        <w:rPr>
          <w:rFonts w:ascii="David" w:hAnsi="David" w:cs="David" w:hint="cs"/>
          <w:b/>
          <w:bCs/>
          <w:sz w:val="26"/>
          <w:u w:val="single"/>
          <w:rtl/>
        </w:rPr>
        <w:t>ל</w:t>
      </w:r>
      <w:r w:rsidR="00E52D29" w:rsidRPr="007445C6">
        <w:rPr>
          <w:rFonts w:ascii="David" w:hAnsi="David" w:cs="David" w:hint="cs"/>
          <w:b/>
          <w:bCs/>
          <w:sz w:val="26"/>
          <w:u w:val="single"/>
          <w:rtl/>
        </w:rPr>
        <w:t>התקשר</w:t>
      </w:r>
      <w:r w:rsidR="00E52D29" w:rsidRPr="007445C6">
        <w:rPr>
          <w:rFonts w:ascii="David" w:hAnsi="David" w:cs="David"/>
          <w:b/>
          <w:bCs/>
          <w:sz w:val="26"/>
          <w:u w:val="single"/>
          <w:rtl/>
        </w:rPr>
        <w:t xml:space="preserve"> </w:t>
      </w:r>
      <w:r w:rsidR="00E52D29" w:rsidRPr="007445C6">
        <w:rPr>
          <w:rFonts w:ascii="David" w:hAnsi="David" w:cs="David" w:hint="cs"/>
          <w:b/>
          <w:bCs/>
          <w:sz w:val="26"/>
          <w:u w:val="single"/>
          <w:rtl/>
        </w:rPr>
        <w:t>עם</w:t>
      </w:r>
      <w:r w:rsidR="00E52D29" w:rsidRPr="007445C6">
        <w:rPr>
          <w:rFonts w:ascii="David" w:hAnsi="David" w:cs="David"/>
          <w:b/>
          <w:bCs/>
          <w:sz w:val="26"/>
          <w:u w:val="single"/>
          <w:rtl/>
        </w:rPr>
        <w:t xml:space="preserve"> חברת </w:t>
      </w:r>
      <w:r w:rsidR="00E52D29" w:rsidRPr="007445C6">
        <w:rPr>
          <w:rFonts w:ascii="David" w:hAnsi="David" w:cs="David"/>
          <w:b/>
          <w:bCs/>
          <w:sz w:val="26"/>
          <w:u w:val="single"/>
        </w:rPr>
        <w:t>ALPHA Terminals &amp; Printers LTD</w:t>
      </w:r>
      <w:r w:rsidR="00E52D29" w:rsidRPr="007445C6">
        <w:rPr>
          <w:rFonts w:ascii="David" w:hAnsi="David" w:cs="David"/>
          <w:b/>
          <w:bCs/>
          <w:sz w:val="26"/>
          <w:u w:val="single"/>
          <w:rtl/>
        </w:rPr>
        <w:t xml:space="preserve">  </w:t>
      </w:r>
      <w:r w:rsidR="00E52D29" w:rsidRPr="007445C6">
        <w:rPr>
          <w:rFonts w:ascii="David" w:hAnsi="David" w:cs="David" w:hint="cs"/>
          <w:b/>
          <w:bCs/>
          <w:sz w:val="26"/>
          <w:u w:val="single"/>
          <w:rtl/>
        </w:rPr>
        <w:t>כספק</w:t>
      </w:r>
      <w:r w:rsidR="00E52D29" w:rsidRPr="007445C6">
        <w:rPr>
          <w:rFonts w:ascii="David" w:hAnsi="David" w:cs="David"/>
          <w:b/>
          <w:bCs/>
          <w:sz w:val="26"/>
          <w:u w:val="single"/>
          <w:rtl/>
        </w:rPr>
        <w:t xml:space="preserve"> יחיד בהתאם </w:t>
      </w:r>
      <w:r w:rsidR="00E52D29" w:rsidRPr="007445C6">
        <w:rPr>
          <w:rFonts w:ascii="David" w:hAnsi="David" w:cs="David" w:hint="cs"/>
          <w:b/>
          <w:bCs/>
          <w:sz w:val="26"/>
          <w:u w:val="single"/>
          <w:rtl/>
        </w:rPr>
        <w:t>ל</w:t>
      </w:r>
      <w:r w:rsidR="009873A6">
        <w:rPr>
          <w:rFonts w:ascii="David" w:hAnsi="David" w:cs="David" w:hint="cs"/>
          <w:b/>
          <w:bCs/>
          <w:sz w:val="26"/>
          <w:u w:val="single"/>
          <w:rtl/>
        </w:rPr>
        <w:t>תקנות</w:t>
      </w:r>
      <w:r w:rsidR="00E52D29" w:rsidRPr="007445C6">
        <w:rPr>
          <w:rFonts w:ascii="David" w:hAnsi="David" w:cs="David"/>
          <w:b/>
          <w:bCs/>
          <w:sz w:val="26"/>
          <w:u w:val="single"/>
          <w:rtl/>
        </w:rPr>
        <w:t xml:space="preserve"> 3(29) ו-3א לתקנות חובת </w:t>
      </w:r>
      <w:r w:rsidR="009873A6">
        <w:rPr>
          <w:rFonts w:ascii="David" w:hAnsi="David" w:cs="David" w:hint="cs"/>
          <w:b/>
          <w:bCs/>
          <w:sz w:val="26"/>
          <w:u w:val="single"/>
          <w:rtl/>
        </w:rPr>
        <w:t>ה</w:t>
      </w:r>
      <w:r w:rsidR="00E52D29" w:rsidRPr="007445C6">
        <w:rPr>
          <w:rFonts w:ascii="David" w:hAnsi="David" w:cs="David" w:hint="cs"/>
          <w:b/>
          <w:bCs/>
          <w:sz w:val="26"/>
          <w:u w:val="single"/>
          <w:rtl/>
        </w:rPr>
        <w:t>מכרזים</w:t>
      </w:r>
      <w:r w:rsidR="00E52D29" w:rsidRPr="007445C6">
        <w:rPr>
          <w:rFonts w:ascii="David" w:hAnsi="David" w:cs="David"/>
          <w:b/>
          <w:bCs/>
          <w:sz w:val="26"/>
          <w:u w:val="single"/>
          <w:rtl/>
        </w:rPr>
        <w:t xml:space="preserve">, </w:t>
      </w:r>
      <w:r w:rsidR="00E52D29" w:rsidRPr="007445C6">
        <w:rPr>
          <w:rFonts w:ascii="David" w:hAnsi="David" w:cs="David" w:hint="cs"/>
          <w:b/>
          <w:bCs/>
          <w:sz w:val="26"/>
          <w:u w:val="single"/>
          <w:rtl/>
        </w:rPr>
        <w:t>תשנ</w:t>
      </w:r>
      <w:r w:rsidR="00E52D29" w:rsidRPr="007445C6">
        <w:rPr>
          <w:rFonts w:ascii="David" w:hAnsi="David" w:cs="David"/>
          <w:b/>
          <w:bCs/>
          <w:sz w:val="26"/>
          <w:u w:val="single"/>
          <w:rtl/>
        </w:rPr>
        <w:t>"ג</w:t>
      </w:r>
      <w:r w:rsidR="009873A6">
        <w:rPr>
          <w:rFonts w:ascii="David" w:hAnsi="David" w:cs="David" w:hint="cs"/>
          <w:b/>
          <w:bCs/>
          <w:sz w:val="26"/>
          <w:u w:val="single"/>
          <w:rtl/>
        </w:rPr>
        <w:t xml:space="preserve"> - </w:t>
      </w:r>
      <w:r w:rsidR="00E52D29" w:rsidRPr="007445C6">
        <w:rPr>
          <w:rFonts w:ascii="David" w:hAnsi="David" w:cs="David"/>
          <w:b/>
          <w:bCs/>
          <w:sz w:val="26"/>
          <w:u w:val="single"/>
          <w:rtl/>
        </w:rPr>
        <w:t>1993</w:t>
      </w:r>
      <w:r w:rsidR="00277545" w:rsidRPr="007445C6">
        <w:rPr>
          <w:rFonts w:ascii="David" w:hAnsi="David" w:cs="David"/>
          <w:b/>
          <w:bCs/>
          <w:sz w:val="26"/>
          <w:u w:val="single"/>
          <w:rtl/>
        </w:rPr>
        <w:t xml:space="preserve"> לאיסוף ומחזור טונרים</w:t>
      </w:r>
      <w:r w:rsidR="0001425F">
        <w:rPr>
          <w:rFonts w:ascii="David" w:hAnsi="David" w:cs="David" w:hint="cs"/>
          <w:b/>
          <w:bCs/>
          <w:sz w:val="26"/>
          <w:u w:val="single"/>
          <w:rtl/>
        </w:rPr>
        <w:t xml:space="preserve"> מכלל היצרנים</w:t>
      </w:r>
      <w:r w:rsidR="00277545" w:rsidRPr="007445C6">
        <w:rPr>
          <w:rFonts w:ascii="David" w:hAnsi="David" w:cs="David"/>
          <w:b/>
          <w:bCs/>
          <w:sz w:val="26"/>
          <w:u w:val="single"/>
          <w:rtl/>
        </w:rPr>
        <w:t xml:space="preserve"> </w:t>
      </w:r>
      <w:r w:rsidRPr="007445C6">
        <w:rPr>
          <w:rFonts w:ascii="David" w:hAnsi="David" w:cs="David" w:hint="cs"/>
          <w:b/>
          <w:bCs/>
          <w:sz w:val="26"/>
          <w:u w:val="single"/>
          <w:rtl/>
        </w:rPr>
        <w:t>עבור</w:t>
      </w:r>
      <w:r w:rsidRPr="007445C6">
        <w:rPr>
          <w:rFonts w:ascii="David" w:hAnsi="David" w:cs="David"/>
          <w:b/>
          <w:bCs/>
          <w:sz w:val="26"/>
          <w:u w:val="single"/>
          <w:rtl/>
        </w:rPr>
        <w:t xml:space="preserve"> </w:t>
      </w:r>
      <w:r w:rsidRPr="007445C6">
        <w:rPr>
          <w:rFonts w:ascii="David" w:hAnsi="David" w:cs="David" w:hint="cs"/>
          <w:b/>
          <w:bCs/>
          <w:sz w:val="26"/>
          <w:u w:val="single"/>
          <w:rtl/>
        </w:rPr>
        <w:t>משרדי</w:t>
      </w:r>
      <w:r w:rsidRPr="007445C6">
        <w:rPr>
          <w:rFonts w:ascii="David" w:hAnsi="David" w:cs="David"/>
          <w:b/>
          <w:bCs/>
          <w:sz w:val="26"/>
          <w:u w:val="single"/>
          <w:rtl/>
        </w:rPr>
        <w:t xml:space="preserve"> </w:t>
      </w:r>
      <w:r w:rsidRPr="007445C6">
        <w:rPr>
          <w:rFonts w:ascii="David" w:hAnsi="David" w:cs="David" w:hint="cs"/>
          <w:b/>
          <w:bCs/>
          <w:sz w:val="26"/>
          <w:u w:val="single"/>
          <w:rtl/>
        </w:rPr>
        <w:t>ממשלה</w:t>
      </w:r>
      <w:r w:rsidRPr="007445C6">
        <w:rPr>
          <w:rFonts w:ascii="David" w:hAnsi="David" w:cs="David"/>
          <w:b/>
          <w:bCs/>
          <w:sz w:val="26"/>
          <w:u w:val="single"/>
          <w:rtl/>
        </w:rPr>
        <w:t xml:space="preserve"> </w:t>
      </w:r>
      <w:r w:rsidRPr="007445C6">
        <w:rPr>
          <w:rFonts w:ascii="David" w:hAnsi="David" w:cs="David" w:hint="cs"/>
          <w:b/>
          <w:bCs/>
          <w:sz w:val="26"/>
          <w:u w:val="single"/>
          <w:rtl/>
        </w:rPr>
        <w:t>ויחידות</w:t>
      </w:r>
      <w:r w:rsidRPr="007445C6">
        <w:rPr>
          <w:rFonts w:ascii="David" w:hAnsi="David" w:cs="David"/>
          <w:b/>
          <w:bCs/>
          <w:sz w:val="26"/>
          <w:u w:val="single"/>
          <w:rtl/>
        </w:rPr>
        <w:t xml:space="preserve"> </w:t>
      </w:r>
      <w:r w:rsidRPr="007445C6">
        <w:rPr>
          <w:rFonts w:ascii="David" w:hAnsi="David" w:cs="David" w:hint="cs"/>
          <w:b/>
          <w:bCs/>
          <w:sz w:val="26"/>
          <w:u w:val="single"/>
          <w:rtl/>
        </w:rPr>
        <w:t>הסמך</w:t>
      </w:r>
      <w:r w:rsidR="0001425F">
        <w:rPr>
          <w:rFonts w:ascii="David" w:hAnsi="David" w:cs="David" w:hint="cs"/>
          <w:b/>
          <w:bCs/>
          <w:sz w:val="26"/>
          <w:u w:val="single"/>
          <w:rtl/>
        </w:rPr>
        <w:t xml:space="preserve">, וביצוע טיפול סוף חיים בהם שעיקרו בישראל  </w:t>
      </w:r>
    </w:p>
    <w:p w14:paraId="28F66334" w14:textId="77777777" w:rsidR="0044201E" w:rsidRDefault="0044201E" w:rsidP="00EC3752">
      <w:pPr>
        <w:rPr>
          <w:rtl/>
        </w:rPr>
      </w:pPr>
    </w:p>
    <w:p w14:paraId="0F489AD5" w14:textId="77777777" w:rsidR="007A574C" w:rsidRPr="007445C6" w:rsidRDefault="00EC3752" w:rsidP="007445C6">
      <w:pPr>
        <w:rPr>
          <w:rFonts w:ascii="David" w:hAnsi="David" w:cs="David"/>
          <w:szCs w:val="24"/>
        </w:rPr>
      </w:pPr>
      <w:r w:rsidRPr="007445C6">
        <w:rPr>
          <w:rFonts w:ascii="David" w:hAnsi="David" w:cs="David"/>
          <w:szCs w:val="24"/>
          <w:rtl/>
        </w:rPr>
        <w:t>מ</w:t>
      </w:r>
      <w:r w:rsidR="007445C6">
        <w:rPr>
          <w:rFonts w:ascii="David" w:hAnsi="David" w:cs="David" w:hint="cs"/>
          <w:szCs w:val="24"/>
          <w:rtl/>
        </w:rPr>
        <w:t>י</w:t>
      </w:r>
      <w:r w:rsidRPr="007445C6">
        <w:rPr>
          <w:rFonts w:ascii="David" w:hAnsi="David" w:cs="David"/>
          <w:szCs w:val="24"/>
          <w:rtl/>
        </w:rPr>
        <w:t>נהל הרכש הממשלתי באג</w:t>
      </w:r>
      <w:r w:rsidR="00C905AF" w:rsidRPr="007445C6">
        <w:rPr>
          <w:rFonts w:ascii="David" w:hAnsi="David" w:cs="David"/>
          <w:szCs w:val="24"/>
          <w:rtl/>
        </w:rPr>
        <w:t>ף החשב הכללי שבמשרד האוצר</w:t>
      </w:r>
      <w:r w:rsidR="00E11A1C">
        <w:rPr>
          <w:rFonts w:ascii="David" w:hAnsi="David" w:cs="David" w:hint="cs"/>
          <w:szCs w:val="24"/>
          <w:rtl/>
        </w:rPr>
        <w:t xml:space="preserve"> (להלן: "</w:t>
      </w:r>
      <w:r w:rsidR="00E11A1C" w:rsidRPr="007445C6">
        <w:rPr>
          <w:rFonts w:ascii="David" w:hAnsi="David" w:cs="David" w:hint="cs"/>
          <w:b/>
          <w:bCs/>
          <w:szCs w:val="24"/>
          <w:rtl/>
        </w:rPr>
        <w:t>מינהל</w:t>
      </w:r>
      <w:r w:rsidR="00E11A1C" w:rsidRPr="007445C6">
        <w:rPr>
          <w:rFonts w:ascii="David" w:hAnsi="David" w:cs="David"/>
          <w:b/>
          <w:bCs/>
          <w:szCs w:val="24"/>
          <w:rtl/>
        </w:rPr>
        <w:t xml:space="preserve"> הרכש</w:t>
      </w:r>
      <w:r w:rsidR="007445C6">
        <w:rPr>
          <w:rFonts w:ascii="David" w:hAnsi="David" w:cs="David" w:hint="cs"/>
          <w:b/>
          <w:bCs/>
          <w:szCs w:val="24"/>
          <w:rtl/>
        </w:rPr>
        <w:t xml:space="preserve"> הממשלתי</w:t>
      </w:r>
      <w:r w:rsidR="00E11A1C">
        <w:rPr>
          <w:rFonts w:ascii="David" w:hAnsi="David" w:cs="David" w:hint="cs"/>
          <w:szCs w:val="24"/>
          <w:rtl/>
        </w:rPr>
        <w:t>")</w:t>
      </w:r>
      <w:r w:rsidR="009873A6">
        <w:rPr>
          <w:rFonts w:ascii="David" w:hAnsi="David" w:cs="David" w:hint="cs"/>
          <w:szCs w:val="24"/>
          <w:rtl/>
        </w:rPr>
        <w:t xml:space="preserve"> מודיע בזאת על כוונתו להתקשר עם חברת </w:t>
      </w:r>
      <w:r w:rsidR="009873A6" w:rsidRPr="00277545">
        <w:rPr>
          <w:rFonts w:ascii="David" w:hAnsi="David" w:cs="David"/>
          <w:szCs w:val="24"/>
        </w:rPr>
        <w:t xml:space="preserve">ALPHA Terminals &amp; Printers </w:t>
      </w:r>
      <w:r w:rsidR="00E11A1C">
        <w:rPr>
          <w:rFonts w:ascii="David" w:hAnsi="David" w:cs="David" w:hint="cs"/>
          <w:szCs w:val="24"/>
          <w:rtl/>
        </w:rPr>
        <w:t xml:space="preserve"> </w:t>
      </w:r>
      <w:r w:rsidR="009873A6">
        <w:rPr>
          <w:rFonts w:ascii="David" w:hAnsi="David" w:cs="David" w:hint="cs"/>
          <w:szCs w:val="24"/>
          <w:rtl/>
        </w:rPr>
        <w:t xml:space="preserve">בפטור ממכרז פומבי בהתאם </w:t>
      </w:r>
      <w:r w:rsidR="009873A6" w:rsidRPr="007445C6">
        <w:rPr>
          <w:rFonts w:ascii="David" w:hAnsi="David" w:cs="David" w:hint="cs"/>
          <w:szCs w:val="24"/>
          <w:rtl/>
        </w:rPr>
        <w:t xml:space="preserve">להליך הקבוע בתקנות 3(29) ו-3א לתקנות חובת המכרזים, תשנ"ג - 1993 </w:t>
      </w:r>
      <w:r w:rsidR="00E52B9B" w:rsidRPr="007445C6">
        <w:rPr>
          <w:rFonts w:ascii="David" w:hAnsi="David" w:cs="David" w:hint="cs"/>
          <w:szCs w:val="24"/>
          <w:rtl/>
        </w:rPr>
        <w:t>לצורך</w:t>
      </w:r>
      <w:r w:rsidR="00277545" w:rsidRPr="007445C6">
        <w:rPr>
          <w:rFonts w:ascii="David" w:hAnsi="David" w:cs="David"/>
          <w:szCs w:val="24"/>
          <w:rtl/>
        </w:rPr>
        <w:t xml:space="preserve"> </w:t>
      </w:r>
      <w:r w:rsidR="0001425F" w:rsidRPr="007445C6">
        <w:rPr>
          <w:rFonts w:ascii="David" w:hAnsi="David" w:cs="David" w:hint="cs"/>
          <w:szCs w:val="24"/>
          <w:rtl/>
        </w:rPr>
        <w:t>א</w:t>
      </w:r>
      <w:r w:rsidR="0001425F" w:rsidRPr="007445C6">
        <w:rPr>
          <w:rFonts w:ascii="David" w:hAnsi="David" w:cs="David"/>
          <w:szCs w:val="24"/>
          <w:rtl/>
        </w:rPr>
        <w:t>יסוף ומחזור טונרים</w:t>
      </w:r>
      <w:r w:rsidR="0001425F" w:rsidRPr="007445C6">
        <w:rPr>
          <w:rFonts w:ascii="David" w:hAnsi="David" w:cs="David" w:hint="cs"/>
          <w:szCs w:val="24"/>
          <w:rtl/>
        </w:rPr>
        <w:t xml:space="preserve"> מכלל היצרנים</w:t>
      </w:r>
      <w:r w:rsidR="0001425F" w:rsidRPr="007445C6">
        <w:rPr>
          <w:rFonts w:ascii="David" w:hAnsi="David" w:cs="David"/>
          <w:szCs w:val="24"/>
          <w:rtl/>
        </w:rPr>
        <w:t xml:space="preserve"> </w:t>
      </w:r>
      <w:r w:rsidR="0001425F" w:rsidRPr="007445C6">
        <w:rPr>
          <w:rFonts w:ascii="David" w:hAnsi="David" w:cs="David" w:hint="cs"/>
          <w:szCs w:val="24"/>
          <w:rtl/>
        </w:rPr>
        <w:t>עבור</w:t>
      </w:r>
      <w:r w:rsidR="0001425F" w:rsidRPr="007445C6">
        <w:rPr>
          <w:rFonts w:ascii="David" w:hAnsi="David" w:cs="David"/>
          <w:szCs w:val="24"/>
          <w:rtl/>
        </w:rPr>
        <w:t xml:space="preserve"> </w:t>
      </w:r>
      <w:r w:rsidR="0001425F" w:rsidRPr="007445C6">
        <w:rPr>
          <w:rFonts w:ascii="David" w:hAnsi="David" w:cs="David" w:hint="cs"/>
          <w:szCs w:val="24"/>
          <w:rtl/>
        </w:rPr>
        <w:t>משרדי</w:t>
      </w:r>
      <w:r w:rsidR="0001425F" w:rsidRPr="007445C6">
        <w:rPr>
          <w:rFonts w:ascii="David" w:hAnsi="David" w:cs="David"/>
          <w:szCs w:val="24"/>
          <w:rtl/>
        </w:rPr>
        <w:t xml:space="preserve"> </w:t>
      </w:r>
      <w:r w:rsidR="0001425F" w:rsidRPr="007445C6">
        <w:rPr>
          <w:rFonts w:ascii="David" w:hAnsi="David" w:cs="David" w:hint="cs"/>
          <w:szCs w:val="24"/>
          <w:rtl/>
        </w:rPr>
        <w:t>ממשלה</w:t>
      </w:r>
      <w:r w:rsidR="0001425F" w:rsidRPr="007445C6">
        <w:rPr>
          <w:rFonts w:ascii="David" w:hAnsi="David" w:cs="David"/>
          <w:szCs w:val="24"/>
          <w:rtl/>
        </w:rPr>
        <w:t xml:space="preserve"> </w:t>
      </w:r>
      <w:r w:rsidR="0001425F" w:rsidRPr="007445C6">
        <w:rPr>
          <w:rFonts w:ascii="David" w:hAnsi="David" w:cs="David" w:hint="cs"/>
          <w:szCs w:val="24"/>
          <w:rtl/>
        </w:rPr>
        <w:t>ויחידות</w:t>
      </w:r>
      <w:r w:rsidR="0001425F" w:rsidRPr="007445C6">
        <w:rPr>
          <w:rFonts w:ascii="David" w:hAnsi="David" w:cs="David"/>
          <w:szCs w:val="24"/>
          <w:rtl/>
        </w:rPr>
        <w:t xml:space="preserve"> </w:t>
      </w:r>
      <w:r w:rsidR="0001425F" w:rsidRPr="007445C6">
        <w:rPr>
          <w:rFonts w:ascii="David" w:hAnsi="David" w:cs="David" w:hint="cs"/>
          <w:szCs w:val="24"/>
          <w:rtl/>
        </w:rPr>
        <w:t xml:space="preserve">הסמך, וביצוע טיפול סוף חיים בהם שעיקרו בישראל  </w:t>
      </w:r>
      <w:r w:rsidRPr="007445C6">
        <w:rPr>
          <w:rFonts w:ascii="David" w:hAnsi="David" w:cs="David"/>
          <w:szCs w:val="24"/>
          <w:rtl/>
        </w:rPr>
        <w:t>.</w:t>
      </w:r>
      <w:r w:rsidR="000618EB" w:rsidRPr="007445C6">
        <w:rPr>
          <w:rFonts w:ascii="David" w:hAnsi="David" w:cs="David" w:hint="cs"/>
          <w:szCs w:val="24"/>
          <w:rtl/>
        </w:rPr>
        <w:t xml:space="preserve"> </w:t>
      </w:r>
    </w:p>
    <w:p w14:paraId="6F68A828" w14:textId="77777777" w:rsidR="007A574C" w:rsidRDefault="002D3B04" w:rsidP="007445C6">
      <w:pPr>
        <w:tabs>
          <w:tab w:val="left" w:pos="850"/>
        </w:tabs>
        <w:spacing w:before="240" w:after="240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בממוצע, מספר הטונרים בהם עושים שימוש משרדי הממשלה ויחידות הסמך עומד על כ-54,000 טונרים בשנה.  </w:t>
      </w:r>
    </w:p>
    <w:p w14:paraId="1D07EB03" w14:textId="77777777" w:rsidR="007445C6" w:rsidRDefault="007445C6" w:rsidP="007445C6">
      <w:pPr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רצ"ב חוות דעתו של מר אבי בלאו, יועץ קיימות למינהל הרכש הממשלתי, לפיה חברת </w:t>
      </w:r>
      <w:r w:rsidRPr="00277545">
        <w:rPr>
          <w:rFonts w:ascii="David" w:hAnsi="David" w:cs="David"/>
          <w:szCs w:val="24"/>
        </w:rPr>
        <w:t xml:space="preserve">ALPHA Terminals &amp; Printers </w:t>
      </w:r>
      <w:r>
        <w:rPr>
          <w:rFonts w:ascii="David" w:hAnsi="David" w:cs="David" w:hint="cs"/>
          <w:szCs w:val="24"/>
          <w:rtl/>
        </w:rPr>
        <w:t xml:space="preserve"> הינה היחידה היכולה לספק את איסוף ו</w:t>
      </w:r>
      <w:r w:rsidRPr="007445C6">
        <w:rPr>
          <w:rFonts w:ascii="David" w:hAnsi="David" w:cs="David"/>
          <w:szCs w:val="24"/>
          <w:rtl/>
        </w:rPr>
        <w:t>מחזור טונרים</w:t>
      </w:r>
      <w:r w:rsidRPr="007445C6">
        <w:rPr>
          <w:rFonts w:ascii="David" w:hAnsi="David" w:cs="David" w:hint="cs"/>
          <w:szCs w:val="24"/>
          <w:rtl/>
        </w:rPr>
        <w:t xml:space="preserve"> מכלל היצרנים</w:t>
      </w:r>
      <w:r w:rsidRPr="007445C6">
        <w:rPr>
          <w:rFonts w:ascii="David" w:hAnsi="David" w:cs="David"/>
          <w:szCs w:val="24"/>
          <w:rtl/>
        </w:rPr>
        <w:t xml:space="preserve"> </w:t>
      </w:r>
      <w:r w:rsidRPr="007445C6">
        <w:rPr>
          <w:rFonts w:ascii="David" w:hAnsi="David" w:cs="David" w:hint="cs"/>
          <w:szCs w:val="24"/>
          <w:rtl/>
        </w:rPr>
        <w:t>עבור</w:t>
      </w:r>
      <w:r w:rsidRPr="007445C6">
        <w:rPr>
          <w:rFonts w:ascii="David" w:hAnsi="David" w:cs="David"/>
          <w:szCs w:val="24"/>
          <w:rtl/>
        </w:rPr>
        <w:t xml:space="preserve"> </w:t>
      </w:r>
      <w:r w:rsidRPr="007445C6">
        <w:rPr>
          <w:rFonts w:ascii="David" w:hAnsi="David" w:cs="David" w:hint="cs"/>
          <w:szCs w:val="24"/>
          <w:rtl/>
        </w:rPr>
        <w:t>משרדי</w:t>
      </w:r>
      <w:r w:rsidRPr="007445C6">
        <w:rPr>
          <w:rFonts w:ascii="David" w:hAnsi="David" w:cs="David"/>
          <w:szCs w:val="24"/>
          <w:rtl/>
        </w:rPr>
        <w:t xml:space="preserve"> </w:t>
      </w:r>
      <w:r w:rsidRPr="007445C6">
        <w:rPr>
          <w:rFonts w:ascii="David" w:hAnsi="David" w:cs="David" w:hint="cs"/>
          <w:szCs w:val="24"/>
          <w:rtl/>
        </w:rPr>
        <w:t>ממשלה</w:t>
      </w:r>
      <w:r w:rsidRPr="007445C6">
        <w:rPr>
          <w:rFonts w:ascii="David" w:hAnsi="David" w:cs="David"/>
          <w:szCs w:val="24"/>
          <w:rtl/>
        </w:rPr>
        <w:t xml:space="preserve"> </w:t>
      </w:r>
      <w:r w:rsidRPr="007445C6">
        <w:rPr>
          <w:rFonts w:ascii="David" w:hAnsi="David" w:cs="David" w:hint="cs"/>
          <w:szCs w:val="24"/>
          <w:rtl/>
        </w:rPr>
        <w:t>ויחידות</w:t>
      </w:r>
      <w:r w:rsidRPr="007445C6">
        <w:rPr>
          <w:rFonts w:ascii="David" w:hAnsi="David" w:cs="David"/>
          <w:szCs w:val="24"/>
          <w:rtl/>
        </w:rPr>
        <w:t xml:space="preserve"> </w:t>
      </w:r>
      <w:r w:rsidRPr="007445C6">
        <w:rPr>
          <w:rFonts w:ascii="David" w:hAnsi="David" w:cs="David" w:hint="cs"/>
          <w:szCs w:val="24"/>
          <w:rtl/>
        </w:rPr>
        <w:t>הסמך, וביצוע טיפול סוף חיים בהם שעיקרו בישראל</w:t>
      </w:r>
      <w:r>
        <w:rPr>
          <w:rFonts w:ascii="David" w:hAnsi="David" w:cs="David" w:hint="cs"/>
          <w:szCs w:val="24"/>
          <w:rtl/>
        </w:rPr>
        <w:t>.</w:t>
      </w:r>
      <w:r w:rsidRPr="007445C6">
        <w:rPr>
          <w:rFonts w:ascii="David" w:hAnsi="David" w:cs="David" w:hint="cs"/>
          <w:szCs w:val="24"/>
          <w:rtl/>
        </w:rPr>
        <w:t xml:space="preserve">  </w:t>
      </w:r>
    </w:p>
    <w:p w14:paraId="53CF9BE5" w14:textId="28B2CACE" w:rsidR="00E11A1C" w:rsidRPr="007445C6" w:rsidRDefault="00E11A1C" w:rsidP="001C6086">
      <w:pPr>
        <w:tabs>
          <w:tab w:val="left" w:pos="850"/>
        </w:tabs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אדם הסבור כי קיים </w:t>
      </w:r>
      <w:r w:rsidR="003C6DD5">
        <w:rPr>
          <w:rFonts w:ascii="David" w:hAnsi="David" w:cs="David" w:hint="cs"/>
          <w:szCs w:val="24"/>
          <w:rtl/>
        </w:rPr>
        <w:t>ספק אחר המסוגל לבצע את ההתקשרות</w:t>
      </w:r>
      <w:r>
        <w:rPr>
          <w:rFonts w:ascii="David" w:hAnsi="David" w:cs="David" w:hint="cs"/>
          <w:szCs w:val="24"/>
          <w:rtl/>
        </w:rPr>
        <w:t xml:space="preserve">, רשאי לפנות למינהל הרכש </w:t>
      </w:r>
      <w:r w:rsidR="00E52B9B">
        <w:rPr>
          <w:rFonts w:ascii="David" w:hAnsi="David" w:cs="David" w:hint="cs"/>
          <w:szCs w:val="24"/>
          <w:rtl/>
        </w:rPr>
        <w:t xml:space="preserve">הממשלתי </w:t>
      </w:r>
      <w:r>
        <w:rPr>
          <w:rFonts w:ascii="David" w:hAnsi="David" w:cs="David" w:hint="cs"/>
          <w:szCs w:val="24"/>
          <w:rtl/>
        </w:rPr>
        <w:t xml:space="preserve">בכתב, באמצעות הדואר האלקטרוני </w:t>
      </w:r>
      <w:r w:rsidR="0063071F">
        <w:rPr>
          <w:rFonts w:ascii="David" w:hAnsi="David" w:cs="David" w:hint="cs"/>
          <w:szCs w:val="24"/>
          <w:rtl/>
        </w:rPr>
        <w:t>ב</w:t>
      </w:r>
      <w:r>
        <w:rPr>
          <w:rFonts w:ascii="David" w:hAnsi="David" w:cs="David" w:hint="cs"/>
          <w:szCs w:val="24"/>
          <w:rtl/>
        </w:rPr>
        <w:t xml:space="preserve">כתובת : </w:t>
      </w:r>
      <w:hyperlink r:id="rId8" w:history="1">
        <w:r w:rsidR="0083545E" w:rsidRPr="001C6086">
          <w:rPr>
            <w:rStyle w:val="Hyperlink"/>
            <w:rFonts w:ascii="David" w:hAnsi="David" w:cs="David" w:hint="cs"/>
            <w:szCs w:val="24"/>
          </w:rPr>
          <w:t>GPA</w:t>
        </w:r>
        <w:r w:rsidR="0083545E" w:rsidRPr="001C6086">
          <w:rPr>
            <w:rStyle w:val="Hyperlink"/>
            <w:rFonts w:ascii="David" w:hAnsi="David" w:cs="David"/>
            <w:szCs w:val="24"/>
          </w:rPr>
          <w:t>@mof.gov.il</w:t>
        </w:r>
      </w:hyperlink>
      <w:r>
        <w:rPr>
          <w:rFonts w:ascii="David" w:hAnsi="David" w:cs="David" w:hint="cs"/>
          <w:szCs w:val="24"/>
          <w:rtl/>
        </w:rPr>
        <w:t xml:space="preserve"> </w:t>
      </w:r>
      <w:r w:rsidRPr="007445C6">
        <w:rPr>
          <w:rFonts w:ascii="David" w:hAnsi="David" w:cs="David" w:hint="cs"/>
          <w:b/>
          <w:bCs/>
          <w:szCs w:val="24"/>
          <w:rtl/>
        </w:rPr>
        <w:t>לא</w:t>
      </w:r>
      <w:r w:rsidRPr="007445C6">
        <w:rPr>
          <w:rFonts w:ascii="David" w:hAnsi="David" w:cs="David"/>
          <w:b/>
          <w:bCs/>
          <w:szCs w:val="24"/>
          <w:rtl/>
        </w:rPr>
        <w:t xml:space="preserve"> יאוחר מיום </w:t>
      </w:r>
      <w:r w:rsidR="001B3F08">
        <w:rPr>
          <w:rFonts w:ascii="David" w:hAnsi="David" w:cs="David" w:hint="cs"/>
          <w:b/>
          <w:bCs/>
          <w:szCs w:val="24"/>
          <w:rtl/>
        </w:rPr>
        <w:t>14/9/2021</w:t>
      </w:r>
      <w:r w:rsidR="001C6086">
        <w:rPr>
          <w:rFonts w:ascii="David" w:hAnsi="David" w:cs="David" w:hint="cs"/>
          <w:b/>
          <w:bCs/>
          <w:szCs w:val="24"/>
          <w:rtl/>
        </w:rPr>
        <w:t>.</w:t>
      </w:r>
      <w:r w:rsidRPr="007445C6">
        <w:rPr>
          <w:rFonts w:ascii="David" w:hAnsi="David" w:cs="David"/>
          <w:b/>
          <w:bCs/>
          <w:szCs w:val="24"/>
          <w:rtl/>
        </w:rPr>
        <w:t xml:space="preserve"> </w:t>
      </w:r>
      <w:r w:rsidR="003C6DD5">
        <w:rPr>
          <w:rFonts w:ascii="David" w:hAnsi="David" w:cs="David" w:hint="cs"/>
          <w:szCs w:val="24"/>
          <w:rtl/>
        </w:rPr>
        <w:t>יש לוודא כי הפניה התקבלה</w:t>
      </w:r>
      <w:r w:rsidR="001C6086">
        <w:rPr>
          <w:rFonts w:ascii="David" w:hAnsi="David" w:cs="David" w:hint="cs"/>
          <w:szCs w:val="24"/>
          <w:rtl/>
        </w:rPr>
        <w:t>,</w:t>
      </w:r>
      <w:r>
        <w:rPr>
          <w:rFonts w:ascii="David" w:hAnsi="David" w:cs="David" w:hint="cs"/>
          <w:szCs w:val="24"/>
          <w:rtl/>
        </w:rPr>
        <w:t xml:space="preserve"> אישור על כך ישלח ב</w:t>
      </w:r>
      <w:bookmarkStart w:id="0" w:name="_GoBack"/>
      <w:bookmarkEnd w:id="0"/>
      <w:r>
        <w:rPr>
          <w:rFonts w:ascii="David" w:hAnsi="David" w:cs="David" w:hint="cs"/>
          <w:szCs w:val="24"/>
          <w:rtl/>
        </w:rPr>
        <w:t>דואר אלקטרוני חוזר.</w:t>
      </w:r>
    </w:p>
    <w:p w14:paraId="5E9C76CF" w14:textId="77777777" w:rsidR="00E11A1C" w:rsidRDefault="00E11A1C" w:rsidP="00E11A1C">
      <w:pPr>
        <w:spacing w:line="276" w:lineRule="auto"/>
        <w:ind w:left="4320"/>
        <w:rPr>
          <w:rFonts w:ascii="David" w:hAnsi="David" w:cs="David"/>
          <w:szCs w:val="24"/>
          <w:rtl/>
        </w:rPr>
      </w:pPr>
    </w:p>
    <w:p w14:paraId="3386BC24" w14:textId="77777777" w:rsidR="007445C6" w:rsidRDefault="007445C6" w:rsidP="00E11A1C">
      <w:pPr>
        <w:spacing w:line="276" w:lineRule="auto"/>
        <w:ind w:left="4320"/>
        <w:rPr>
          <w:rFonts w:ascii="David" w:hAnsi="David" w:cs="David"/>
          <w:szCs w:val="24"/>
          <w:rtl/>
        </w:rPr>
      </w:pPr>
    </w:p>
    <w:p w14:paraId="52EC7BDB" w14:textId="0FBA2539" w:rsidR="00EC3752" w:rsidRPr="00EC3752" w:rsidRDefault="00146A20" w:rsidP="00146A20">
      <w:pPr>
        <w:spacing w:line="276" w:lineRule="auto"/>
        <w:ind w:left="432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           </w:t>
      </w:r>
      <w:r w:rsidR="00EC3752" w:rsidRPr="00EC3752">
        <w:rPr>
          <w:rFonts w:ascii="David" w:hAnsi="David" w:cs="David"/>
          <w:szCs w:val="24"/>
          <w:rtl/>
        </w:rPr>
        <w:t>בברכה,</w:t>
      </w:r>
    </w:p>
    <w:p w14:paraId="55586509" w14:textId="6CFFD2C9" w:rsidR="00697246" w:rsidRDefault="00146A20" w:rsidP="00146A20">
      <w:pPr>
        <w:spacing w:line="276" w:lineRule="auto"/>
        <w:ind w:left="5040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                    </w:t>
      </w:r>
      <w:r w:rsidR="00627650">
        <w:rPr>
          <w:rFonts w:ascii="David" w:hAnsi="David" w:cs="David" w:hint="cs"/>
          <w:szCs w:val="24"/>
          <w:rtl/>
        </w:rPr>
        <w:t>ירדן בובליל</w:t>
      </w:r>
    </w:p>
    <w:p w14:paraId="3B28FA5D" w14:textId="6CF1F092" w:rsidR="00697246" w:rsidRDefault="00697246" w:rsidP="001C6086">
      <w:pPr>
        <w:spacing w:line="276" w:lineRule="auto"/>
        <w:ind w:left="504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מנהלת </w:t>
      </w:r>
      <w:r w:rsidR="000618EB">
        <w:rPr>
          <w:rFonts w:ascii="David" w:hAnsi="David" w:cs="David" w:hint="cs"/>
          <w:szCs w:val="24"/>
          <w:rtl/>
        </w:rPr>
        <w:t>תחום</w:t>
      </w:r>
      <w:r>
        <w:rPr>
          <w:rFonts w:ascii="David" w:hAnsi="David" w:cs="David" w:hint="cs"/>
          <w:szCs w:val="24"/>
          <w:rtl/>
        </w:rPr>
        <w:t xml:space="preserve"> כלכלה ורכש,</w:t>
      </w:r>
    </w:p>
    <w:p w14:paraId="2E19916F" w14:textId="77777777" w:rsidR="00697246" w:rsidRDefault="00697246" w:rsidP="001C6086">
      <w:pPr>
        <w:spacing w:line="276" w:lineRule="auto"/>
        <w:ind w:left="504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מינהל הרכש הממשלתי</w:t>
      </w:r>
    </w:p>
    <w:p w14:paraId="25ED2C63" w14:textId="74729B32" w:rsidR="001C6086" w:rsidRDefault="001C6086">
      <w:pPr>
        <w:bidi w:val="0"/>
        <w:spacing w:before="200" w:after="200" w:line="276" w:lineRule="auto"/>
        <w:jc w:val="left"/>
        <w:rPr>
          <w:rFonts w:ascii="David" w:hAnsi="David" w:cs="David"/>
          <w:szCs w:val="24"/>
          <w:rtl/>
        </w:rPr>
      </w:pPr>
      <w:r>
        <w:rPr>
          <w:rFonts w:ascii="David" w:hAnsi="David" w:cs="David"/>
          <w:szCs w:val="24"/>
          <w:rtl/>
        </w:rPr>
        <w:br w:type="page"/>
      </w:r>
    </w:p>
    <w:p w14:paraId="6BB8C113" w14:textId="78E5E6CE" w:rsidR="00627650" w:rsidRDefault="001C6086" w:rsidP="007445C6">
      <w:pPr>
        <w:spacing w:line="480" w:lineRule="auto"/>
        <w:rPr>
          <w:rFonts w:ascii="David" w:hAnsi="David" w:cs="David"/>
          <w:b/>
          <w:bCs/>
          <w:szCs w:val="24"/>
          <w:rtl/>
        </w:rPr>
      </w:pPr>
      <w:r w:rsidRPr="001C6086">
        <w:rPr>
          <w:rFonts w:ascii="David" w:hAnsi="David" w:cs="David" w:hint="cs"/>
          <w:b/>
          <w:bCs/>
          <w:szCs w:val="24"/>
          <w:rtl/>
        </w:rPr>
        <w:lastRenderedPageBreak/>
        <w:t>נספח א'</w:t>
      </w:r>
      <w:r>
        <w:rPr>
          <w:rFonts w:ascii="David" w:hAnsi="David" w:cs="David" w:hint="cs"/>
          <w:b/>
          <w:bCs/>
          <w:szCs w:val="24"/>
          <w:rtl/>
        </w:rPr>
        <w:t xml:space="preserve"> </w:t>
      </w:r>
      <w:r>
        <w:rPr>
          <w:rFonts w:ascii="David" w:hAnsi="David" w:cs="David"/>
          <w:b/>
          <w:bCs/>
          <w:szCs w:val="24"/>
          <w:rtl/>
        </w:rPr>
        <w:t>–</w:t>
      </w:r>
      <w:r>
        <w:rPr>
          <w:rFonts w:ascii="David" w:hAnsi="David" w:cs="David" w:hint="cs"/>
          <w:b/>
          <w:bCs/>
          <w:szCs w:val="24"/>
          <w:rtl/>
        </w:rPr>
        <w:t xml:space="preserve"> חוות דעת תועלת סביבתית</w:t>
      </w:r>
    </w:p>
    <w:p w14:paraId="33720054" w14:textId="7003EE93" w:rsidR="001C6086" w:rsidRPr="001C6086" w:rsidRDefault="00146A20" w:rsidP="007445C6">
      <w:pPr>
        <w:spacing w:line="480" w:lineRule="auto"/>
        <w:rPr>
          <w:rFonts w:ascii="David" w:hAnsi="David" w:cs="David"/>
          <w:b/>
          <w:bCs/>
          <w:szCs w:val="24"/>
          <w:rtl/>
        </w:rPr>
      </w:pPr>
      <w:r>
        <w:rPr>
          <w:rFonts w:ascii="David" w:hAnsi="David" w:cs="David"/>
          <w:b/>
          <w:bCs/>
          <w:szCs w:val="24"/>
        </w:rPr>
        <w:object w:dxaOrig="1530" w:dyaOrig="1001" w14:anchorId="6613E4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6.5pt;height:50.25pt" o:ole="">
            <v:imagedata r:id="rId9" o:title=""/>
          </v:shape>
          <o:OLEObject Type="Embed" ProgID="AcroExch.Document.DC" ShapeID="_x0000_i1027" DrawAspect="Icon" ObjectID="_1690887790" r:id="rId10"/>
        </w:object>
      </w:r>
    </w:p>
    <w:sectPr w:rsidR="001C6086" w:rsidRPr="001C6086" w:rsidSect="00164B30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D8CB373" w16cid:durableId="238047B7"/>
  <w16cid:commentId w16cid:paraId="39CCFB33" w16cid:durableId="238047C6"/>
  <w16cid:commentId w16cid:paraId="07CDA4C1" w16cid:durableId="23804811"/>
  <w16cid:commentId w16cid:paraId="40326859" w16cid:durableId="23804876"/>
  <w16cid:commentId w16cid:paraId="2293E487" w16cid:durableId="2380492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81B99F" w14:textId="77777777" w:rsidR="00A87589" w:rsidRDefault="00A87589" w:rsidP="00F4322B">
      <w:pPr>
        <w:spacing w:before="0" w:after="0" w:line="240" w:lineRule="auto"/>
      </w:pPr>
      <w:r>
        <w:separator/>
      </w:r>
    </w:p>
  </w:endnote>
  <w:endnote w:type="continuationSeparator" w:id="0">
    <w:p w14:paraId="0DEA3BBE" w14:textId="77777777" w:rsidR="00A87589" w:rsidRDefault="00A87589" w:rsidP="00F4322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3707C4" w14:textId="77777777" w:rsidR="00A87589" w:rsidRDefault="00A87589" w:rsidP="00F4322B">
      <w:pPr>
        <w:spacing w:before="0" w:after="0" w:line="240" w:lineRule="auto"/>
      </w:pPr>
      <w:r>
        <w:separator/>
      </w:r>
    </w:p>
  </w:footnote>
  <w:footnote w:type="continuationSeparator" w:id="0">
    <w:p w14:paraId="477174B8" w14:textId="77777777" w:rsidR="00A87589" w:rsidRDefault="00A87589" w:rsidP="00F4322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9762CC" w14:textId="77777777" w:rsidR="00627650" w:rsidRPr="00741A0C" w:rsidRDefault="00627650" w:rsidP="00854D51">
    <w:pPr>
      <w:pStyle w:val="ac"/>
      <w:bidi w:val="0"/>
      <w:rPr>
        <w:rFonts w:asciiTheme="majorBidi" w:hAnsiTheme="majorBidi" w:cstheme="majorBidi"/>
        <w:b/>
        <w:bCs/>
        <w:szCs w:val="32"/>
        <w:rtl/>
      </w:rPr>
    </w:pPr>
    <w:r w:rsidRPr="00741A0C">
      <w:rPr>
        <w:rFonts w:asciiTheme="majorBidi" w:hAnsiTheme="majorBidi" w:cstheme="majorBidi"/>
        <w:noProof/>
      </w:rPr>
      <w:drawing>
        <wp:anchor distT="0" distB="0" distL="114300" distR="114300" simplePos="0" relativeHeight="251659264" behindDoc="0" locked="0" layoutInCell="1" allowOverlap="1" wp14:anchorId="03D163CF" wp14:editId="12EEA437">
          <wp:simplePos x="0" y="0"/>
          <wp:positionH relativeFrom="column">
            <wp:posOffset>5066969</wp:posOffset>
          </wp:positionH>
          <wp:positionV relativeFrom="paragraph">
            <wp:posOffset>-330310</wp:posOffset>
          </wp:positionV>
          <wp:extent cx="1254484" cy="604433"/>
          <wp:effectExtent l="0" t="0" r="3175" b="5715"/>
          <wp:wrapNone/>
          <wp:docPr id="113" name="תמונה 11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4964" cy="609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11B6F">
      <w:rPr>
        <w:rFonts w:asciiTheme="majorBidi" w:hAnsiTheme="majorBidi" w:cstheme="majorBidi"/>
        <w:b/>
        <w:bCs/>
        <w:noProof/>
        <w:szCs w:val="32"/>
      </w:rPr>
      <w:drawing>
        <wp:anchor distT="0" distB="0" distL="114300" distR="114300" simplePos="0" relativeHeight="251660288" behindDoc="0" locked="0" layoutInCell="1" allowOverlap="1" wp14:anchorId="681E854E" wp14:editId="75ECEB6E">
          <wp:simplePos x="0" y="0"/>
          <wp:positionH relativeFrom="column">
            <wp:posOffset>-1047584</wp:posOffset>
          </wp:positionH>
          <wp:positionV relativeFrom="paragraph">
            <wp:posOffset>-306458</wp:posOffset>
          </wp:positionV>
          <wp:extent cx="1884062" cy="516835"/>
          <wp:effectExtent l="0" t="0" r="1905" b="0"/>
          <wp:wrapNone/>
          <wp:docPr id="4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" name="תמונה 1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7820" cy="5260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B60B7F" w14:textId="77777777" w:rsidR="00627650" w:rsidRDefault="00627650" w:rsidP="00854D51">
    <w:pPr>
      <w:pStyle w:val="ac"/>
      <w:tabs>
        <w:tab w:val="center" w:pos="4507"/>
      </w:tabs>
      <w:bidi w:val="0"/>
      <w:jc w:val="left"/>
      <w:rPr>
        <w:rFonts w:asciiTheme="majorBidi" w:hAnsiTheme="majorBidi" w:cstheme="majorBidi"/>
        <w:b/>
        <w:bCs/>
        <w:szCs w:val="32"/>
        <w:rtl/>
      </w:rPr>
    </w:pPr>
  </w:p>
  <w:p w14:paraId="47E3C374" w14:textId="77777777" w:rsidR="00627650" w:rsidRDefault="00627650" w:rsidP="00854D51">
    <w:pPr>
      <w:pStyle w:val="ac"/>
      <w:tabs>
        <w:tab w:val="center" w:pos="4507"/>
      </w:tabs>
      <w:bidi w:val="0"/>
      <w:ind w:firstLine="709"/>
      <w:jc w:val="center"/>
      <w:rPr>
        <w:rFonts w:asciiTheme="majorBidi" w:hAnsiTheme="majorBidi" w:cstheme="majorBidi"/>
        <w:rtl/>
      </w:rPr>
    </w:pPr>
    <w:r w:rsidRPr="00741A0C">
      <w:rPr>
        <w:rFonts w:asciiTheme="majorBidi" w:hAnsiTheme="majorBidi" w:cstheme="majorBidi"/>
        <w:b/>
        <w:bCs/>
        <w:szCs w:val="32"/>
        <w:rtl/>
      </w:rPr>
      <w:t>משרד האוצ</w:t>
    </w:r>
    <w:r>
      <w:rPr>
        <w:rFonts w:asciiTheme="majorBidi" w:hAnsiTheme="majorBidi" w:cstheme="majorBidi" w:hint="cs"/>
        <w:b/>
        <w:bCs/>
        <w:szCs w:val="32"/>
        <w:rtl/>
      </w:rPr>
      <w:t>ר</w:t>
    </w:r>
  </w:p>
  <w:p w14:paraId="07CE1B73" w14:textId="77777777" w:rsidR="00627650" w:rsidRDefault="00627650" w:rsidP="00277545">
    <w:pPr>
      <w:pStyle w:val="ac"/>
      <w:tabs>
        <w:tab w:val="center" w:pos="4507"/>
      </w:tabs>
      <w:bidi w:val="0"/>
      <w:ind w:firstLine="709"/>
      <w:jc w:val="center"/>
      <w:rPr>
        <w:rFonts w:asciiTheme="majorBidi" w:hAnsiTheme="majorBidi" w:cstheme="majorBidi"/>
        <w:rtl/>
      </w:rPr>
    </w:pPr>
    <w:r w:rsidRPr="00741A0C">
      <w:rPr>
        <w:rFonts w:asciiTheme="majorBidi" w:hAnsiTheme="majorBidi" w:cstheme="majorBidi"/>
        <w:b/>
        <w:bCs/>
        <w:rtl/>
      </w:rPr>
      <w:t xml:space="preserve">החשב הכללי </w:t>
    </w:r>
    <w:r w:rsidR="00277545">
      <w:rPr>
        <w:rFonts w:asciiTheme="majorBidi" w:hAnsiTheme="majorBidi" w:cstheme="majorBidi"/>
        <w:b/>
        <w:bCs/>
        <w:rtl/>
      </w:rPr>
      <w:t>–</w:t>
    </w:r>
    <w:r w:rsidR="00277545">
      <w:rPr>
        <w:rFonts w:asciiTheme="majorBidi" w:hAnsiTheme="majorBidi" w:cstheme="majorBidi" w:hint="cs"/>
        <w:b/>
        <w:bCs/>
        <w:rtl/>
      </w:rPr>
      <w:t xml:space="preserve"> חטיבת המשרדים הכלכליים</w:t>
    </w:r>
  </w:p>
  <w:p w14:paraId="08FFCA3F" w14:textId="77777777" w:rsidR="00627650" w:rsidRPr="00C11B6F" w:rsidRDefault="00627650" w:rsidP="00277545">
    <w:pPr>
      <w:pStyle w:val="ac"/>
      <w:tabs>
        <w:tab w:val="center" w:pos="4507"/>
      </w:tabs>
      <w:bidi w:val="0"/>
      <w:ind w:firstLine="709"/>
      <w:jc w:val="center"/>
      <w:rPr>
        <w:rFonts w:asciiTheme="majorBidi" w:hAnsiTheme="majorBidi" w:cstheme="majorBidi"/>
      </w:rPr>
    </w:pPr>
    <w:r w:rsidRPr="00741A0C">
      <w:rPr>
        <w:rFonts w:asciiTheme="majorBidi" w:hAnsiTheme="majorBidi" w:cstheme="majorBidi"/>
        <w:b/>
        <w:bCs/>
        <w:rtl/>
      </w:rPr>
      <w:t xml:space="preserve">מינהל הרכש הממשלתי – </w:t>
    </w:r>
    <w:r w:rsidR="00277545">
      <w:rPr>
        <w:rFonts w:asciiTheme="majorBidi" w:hAnsiTheme="majorBidi" w:cstheme="majorBidi" w:hint="cs"/>
        <w:b/>
        <w:bCs/>
        <w:rtl/>
      </w:rPr>
      <w:t>מחלקת כלכלה ומדיניות</w:t>
    </w:r>
  </w:p>
  <w:p w14:paraId="57FE8098" w14:textId="77777777" w:rsidR="00627650" w:rsidRDefault="00627650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DEE"/>
    <w:multiLevelType w:val="hybridMultilevel"/>
    <w:tmpl w:val="1D0CCE4E"/>
    <w:lvl w:ilvl="0" w:tplc="1148346A"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  <w:sz w:val="2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659B2"/>
    <w:multiLevelType w:val="hybridMultilevel"/>
    <w:tmpl w:val="C9C04E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284728C"/>
    <w:multiLevelType w:val="multilevel"/>
    <w:tmpl w:val="809416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/>
      </w:r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83D96"/>
    <w:multiLevelType w:val="hybridMultilevel"/>
    <w:tmpl w:val="AA96B08E"/>
    <w:lvl w:ilvl="0" w:tplc="D1983DD0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  <w:sz w:val="2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690D37"/>
    <w:multiLevelType w:val="multilevel"/>
    <w:tmpl w:val="2C7611E6"/>
    <w:numStyleLink w:val="-0"/>
  </w:abstractNum>
  <w:abstractNum w:abstractNumId="8" w15:restartNumberingAfterBreak="0">
    <w:nsid w:val="256F3C22"/>
    <w:multiLevelType w:val="hybridMultilevel"/>
    <w:tmpl w:val="1592DC78"/>
    <w:lvl w:ilvl="0" w:tplc="819A5F98">
      <w:start w:val="1"/>
      <w:numFmt w:val="decimal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6C646B"/>
    <w:multiLevelType w:val="hybridMultilevel"/>
    <w:tmpl w:val="B8C4C6A2"/>
    <w:lvl w:ilvl="0" w:tplc="DEA61602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C068DA"/>
    <w:multiLevelType w:val="multilevel"/>
    <w:tmpl w:val="D06431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857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4BA0AB8"/>
    <w:multiLevelType w:val="hybridMultilevel"/>
    <w:tmpl w:val="2DF0CEF2"/>
    <w:lvl w:ilvl="0" w:tplc="B3E009A4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  <w:sz w:val="2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857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BA109F0"/>
    <w:multiLevelType w:val="hybridMultilevel"/>
    <w:tmpl w:val="C748B2F2"/>
    <w:lvl w:ilvl="0" w:tplc="64BAAC96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5D1664B4"/>
    <w:multiLevelType w:val="hybridMultilevel"/>
    <w:tmpl w:val="1830663C"/>
    <w:lvl w:ilvl="0" w:tplc="0C06A936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094257"/>
    <w:multiLevelType w:val="hybridMultilevel"/>
    <w:tmpl w:val="53DA49F4"/>
    <w:lvl w:ilvl="0" w:tplc="0BFE79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94190E"/>
    <w:multiLevelType w:val="hybridMultilevel"/>
    <w:tmpl w:val="B88692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16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4"/>
  </w:num>
  <w:num w:numId="8">
    <w:abstractNumId w:val="12"/>
  </w:num>
  <w:num w:numId="9">
    <w:abstractNumId w:val="19"/>
  </w:num>
  <w:num w:numId="10">
    <w:abstractNumId w:val="4"/>
  </w:num>
  <w:num w:numId="11">
    <w:abstractNumId w:val="12"/>
  </w:num>
  <w:num w:numId="12">
    <w:abstractNumId w:val="1"/>
  </w:num>
  <w:num w:numId="13">
    <w:abstractNumId w:val="18"/>
  </w:num>
  <w:num w:numId="14">
    <w:abstractNumId w:val="8"/>
  </w:num>
  <w:num w:numId="15">
    <w:abstractNumId w:val="9"/>
  </w:num>
  <w:num w:numId="16">
    <w:abstractNumId w:val="11"/>
  </w:num>
  <w:num w:numId="17">
    <w:abstractNumId w:val="0"/>
  </w:num>
  <w:num w:numId="18">
    <w:abstractNumId w:val="6"/>
  </w:num>
  <w:num w:numId="19">
    <w:abstractNumId w:val="17"/>
  </w:num>
  <w:num w:numId="20">
    <w:abstractNumId w:val="15"/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I2NDIxMzAwMjc1NjVX0lEKTi0uzszPAykwrAUAsuoTtSwAAAA="/>
  </w:docVars>
  <w:rsids>
    <w:rsidRoot w:val="00E34357"/>
    <w:rsid w:val="000118DE"/>
    <w:rsid w:val="00014182"/>
    <w:rsid w:val="0001425F"/>
    <w:rsid w:val="00036EF1"/>
    <w:rsid w:val="00047C97"/>
    <w:rsid w:val="000520B7"/>
    <w:rsid w:val="000568CE"/>
    <w:rsid w:val="000618EB"/>
    <w:rsid w:val="00066383"/>
    <w:rsid w:val="00092CCA"/>
    <w:rsid w:val="00093B9D"/>
    <w:rsid w:val="000966FC"/>
    <w:rsid w:val="000C04AE"/>
    <w:rsid w:val="000E6098"/>
    <w:rsid w:val="000E632C"/>
    <w:rsid w:val="000E724E"/>
    <w:rsid w:val="000F25C1"/>
    <w:rsid w:val="0010326C"/>
    <w:rsid w:val="001104D3"/>
    <w:rsid w:val="0011629D"/>
    <w:rsid w:val="00125882"/>
    <w:rsid w:val="00137C1F"/>
    <w:rsid w:val="00146A20"/>
    <w:rsid w:val="001611C6"/>
    <w:rsid w:val="00163049"/>
    <w:rsid w:val="00164B30"/>
    <w:rsid w:val="00167EEA"/>
    <w:rsid w:val="0018292D"/>
    <w:rsid w:val="001A5604"/>
    <w:rsid w:val="001A7C42"/>
    <w:rsid w:val="001B3F08"/>
    <w:rsid w:val="001C4F6D"/>
    <w:rsid w:val="001C6086"/>
    <w:rsid w:val="001D55DD"/>
    <w:rsid w:val="001E548A"/>
    <w:rsid w:val="002043A7"/>
    <w:rsid w:val="00225FD4"/>
    <w:rsid w:val="00240D62"/>
    <w:rsid w:val="00253FE5"/>
    <w:rsid w:val="00275887"/>
    <w:rsid w:val="00277545"/>
    <w:rsid w:val="002849ED"/>
    <w:rsid w:val="00291581"/>
    <w:rsid w:val="002A54A3"/>
    <w:rsid w:val="002A7FEA"/>
    <w:rsid w:val="002D3B04"/>
    <w:rsid w:val="002D5253"/>
    <w:rsid w:val="002D7789"/>
    <w:rsid w:val="002E38F4"/>
    <w:rsid w:val="002F197C"/>
    <w:rsid w:val="003020C6"/>
    <w:rsid w:val="00325E01"/>
    <w:rsid w:val="00361114"/>
    <w:rsid w:val="00364549"/>
    <w:rsid w:val="0037250A"/>
    <w:rsid w:val="003840FE"/>
    <w:rsid w:val="00393C6A"/>
    <w:rsid w:val="003A1D7A"/>
    <w:rsid w:val="003B7A8C"/>
    <w:rsid w:val="003C3A5C"/>
    <w:rsid w:val="003C6DD5"/>
    <w:rsid w:val="003F1396"/>
    <w:rsid w:val="0040055E"/>
    <w:rsid w:val="00423D6A"/>
    <w:rsid w:val="00426E0E"/>
    <w:rsid w:val="004273CB"/>
    <w:rsid w:val="004323EF"/>
    <w:rsid w:val="004410DE"/>
    <w:rsid w:val="0044201E"/>
    <w:rsid w:val="0044663B"/>
    <w:rsid w:val="00451F2E"/>
    <w:rsid w:val="004523EB"/>
    <w:rsid w:val="00452D7A"/>
    <w:rsid w:val="004C127D"/>
    <w:rsid w:val="004C2372"/>
    <w:rsid w:val="004C5538"/>
    <w:rsid w:val="004D65A1"/>
    <w:rsid w:val="004E479D"/>
    <w:rsid w:val="004F3773"/>
    <w:rsid w:val="005028F9"/>
    <w:rsid w:val="00505D36"/>
    <w:rsid w:val="00515321"/>
    <w:rsid w:val="00515E5C"/>
    <w:rsid w:val="00516A96"/>
    <w:rsid w:val="00534313"/>
    <w:rsid w:val="00534452"/>
    <w:rsid w:val="005371D8"/>
    <w:rsid w:val="00556BE2"/>
    <w:rsid w:val="0057385C"/>
    <w:rsid w:val="005D42E4"/>
    <w:rsid w:val="00600BFA"/>
    <w:rsid w:val="00600F1F"/>
    <w:rsid w:val="00602DAD"/>
    <w:rsid w:val="0062264D"/>
    <w:rsid w:val="00627650"/>
    <w:rsid w:val="0063071F"/>
    <w:rsid w:val="006309B0"/>
    <w:rsid w:val="00661763"/>
    <w:rsid w:val="0066664E"/>
    <w:rsid w:val="00692C69"/>
    <w:rsid w:val="006952CA"/>
    <w:rsid w:val="00697246"/>
    <w:rsid w:val="006A13C9"/>
    <w:rsid w:val="006A2503"/>
    <w:rsid w:val="006A5446"/>
    <w:rsid w:val="006B352E"/>
    <w:rsid w:val="006C55AF"/>
    <w:rsid w:val="006D0744"/>
    <w:rsid w:val="006D686D"/>
    <w:rsid w:val="006E501D"/>
    <w:rsid w:val="006E5942"/>
    <w:rsid w:val="00706164"/>
    <w:rsid w:val="00735D55"/>
    <w:rsid w:val="00743847"/>
    <w:rsid w:val="007445C6"/>
    <w:rsid w:val="00751B50"/>
    <w:rsid w:val="00757313"/>
    <w:rsid w:val="00757879"/>
    <w:rsid w:val="00757CD5"/>
    <w:rsid w:val="007611DA"/>
    <w:rsid w:val="007773DE"/>
    <w:rsid w:val="00793E5C"/>
    <w:rsid w:val="007A373A"/>
    <w:rsid w:val="007A574C"/>
    <w:rsid w:val="007C745D"/>
    <w:rsid w:val="007D4118"/>
    <w:rsid w:val="007E2692"/>
    <w:rsid w:val="007E409F"/>
    <w:rsid w:val="007E4638"/>
    <w:rsid w:val="0080160A"/>
    <w:rsid w:val="00815825"/>
    <w:rsid w:val="0082739B"/>
    <w:rsid w:val="0083545E"/>
    <w:rsid w:val="00854D51"/>
    <w:rsid w:val="00856BFF"/>
    <w:rsid w:val="00864DB3"/>
    <w:rsid w:val="00867AE5"/>
    <w:rsid w:val="00870D8A"/>
    <w:rsid w:val="008B354E"/>
    <w:rsid w:val="008B39D7"/>
    <w:rsid w:val="008E77BE"/>
    <w:rsid w:val="008F54E1"/>
    <w:rsid w:val="00910BC9"/>
    <w:rsid w:val="00915C9A"/>
    <w:rsid w:val="00935E81"/>
    <w:rsid w:val="0094006C"/>
    <w:rsid w:val="00981353"/>
    <w:rsid w:val="00986444"/>
    <w:rsid w:val="009873A6"/>
    <w:rsid w:val="00990A24"/>
    <w:rsid w:val="009968F4"/>
    <w:rsid w:val="009B64FE"/>
    <w:rsid w:val="009E52B5"/>
    <w:rsid w:val="009F7F7A"/>
    <w:rsid w:val="00A141DD"/>
    <w:rsid w:val="00A15876"/>
    <w:rsid w:val="00A15D5D"/>
    <w:rsid w:val="00A17A74"/>
    <w:rsid w:val="00A30921"/>
    <w:rsid w:val="00A5751E"/>
    <w:rsid w:val="00A67A4F"/>
    <w:rsid w:val="00A71F92"/>
    <w:rsid w:val="00A7396A"/>
    <w:rsid w:val="00A73972"/>
    <w:rsid w:val="00A73CD2"/>
    <w:rsid w:val="00A84333"/>
    <w:rsid w:val="00A84658"/>
    <w:rsid w:val="00A87589"/>
    <w:rsid w:val="00A95A09"/>
    <w:rsid w:val="00AA4752"/>
    <w:rsid w:val="00AB191F"/>
    <w:rsid w:val="00AC0823"/>
    <w:rsid w:val="00AD0167"/>
    <w:rsid w:val="00AF1C47"/>
    <w:rsid w:val="00B03E2B"/>
    <w:rsid w:val="00B041F7"/>
    <w:rsid w:val="00B16FD0"/>
    <w:rsid w:val="00B20129"/>
    <w:rsid w:val="00B24B6C"/>
    <w:rsid w:val="00B311D4"/>
    <w:rsid w:val="00B40D79"/>
    <w:rsid w:val="00B429D7"/>
    <w:rsid w:val="00B60EE6"/>
    <w:rsid w:val="00B67385"/>
    <w:rsid w:val="00B674E3"/>
    <w:rsid w:val="00B93390"/>
    <w:rsid w:val="00B93A25"/>
    <w:rsid w:val="00BB393A"/>
    <w:rsid w:val="00BD67E7"/>
    <w:rsid w:val="00BE5ABC"/>
    <w:rsid w:val="00C01906"/>
    <w:rsid w:val="00C171DC"/>
    <w:rsid w:val="00C27AC8"/>
    <w:rsid w:val="00C37F33"/>
    <w:rsid w:val="00C41828"/>
    <w:rsid w:val="00C46E37"/>
    <w:rsid w:val="00C77C82"/>
    <w:rsid w:val="00C84ABA"/>
    <w:rsid w:val="00C905AF"/>
    <w:rsid w:val="00C93919"/>
    <w:rsid w:val="00CA61AF"/>
    <w:rsid w:val="00CB40A4"/>
    <w:rsid w:val="00CC356E"/>
    <w:rsid w:val="00CC635D"/>
    <w:rsid w:val="00CD6DB8"/>
    <w:rsid w:val="00CE0517"/>
    <w:rsid w:val="00CF3740"/>
    <w:rsid w:val="00CF44BB"/>
    <w:rsid w:val="00D05660"/>
    <w:rsid w:val="00D20B43"/>
    <w:rsid w:val="00D33979"/>
    <w:rsid w:val="00D66453"/>
    <w:rsid w:val="00D731DA"/>
    <w:rsid w:val="00D92779"/>
    <w:rsid w:val="00D969C1"/>
    <w:rsid w:val="00DD14DD"/>
    <w:rsid w:val="00DD45AF"/>
    <w:rsid w:val="00DD5320"/>
    <w:rsid w:val="00DE036C"/>
    <w:rsid w:val="00DE069A"/>
    <w:rsid w:val="00DE7CC8"/>
    <w:rsid w:val="00DF2ED7"/>
    <w:rsid w:val="00DF73FF"/>
    <w:rsid w:val="00E11A1C"/>
    <w:rsid w:val="00E3029D"/>
    <w:rsid w:val="00E34357"/>
    <w:rsid w:val="00E41B31"/>
    <w:rsid w:val="00E47266"/>
    <w:rsid w:val="00E52B9B"/>
    <w:rsid w:val="00E52D29"/>
    <w:rsid w:val="00E56588"/>
    <w:rsid w:val="00E65730"/>
    <w:rsid w:val="00E91F84"/>
    <w:rsid w:val="00E95EEF"/>
    <w:rsid w:val="00EA6729"/>
    <w:rsid w:val="00EB345B"/>
    <w:rsid w:val="00EC303E"/>
    <w:rsid w:val="00EC3752"/>
    <w:rsid w:val="00EF3151"/>
    <w:rsid w:val="00EF71D7"/>
    <w:rsid w:val="00F00D41"/>
    <w:rsid w:val="00F0401D"/>
    <w:rsid w:val="00F0592A"/>
    <w:rsid w:val="00F1684C"/>
    <w:rsid w:val="00F25ABF"/>
    <w:rsid w:val="00F4322B"/>
    <w:rsid w:val="00F509E4"/>
    <w:rsid w:val="00F52F1A"/>
    <w:rsid w:val="00F74EF7"/>
    <w:rsid w:val="00F80DA7"/>
    <w:rsid w:val="00F84308"/>
    <w:rsid w:val="00F975CB"/>
    <w:rsid w:val="00FB1B28"/>
    <w:rsid w:val="00FC0F66"/>
    <w:rsid w:val="00FE3193"/>
    <w:rsid w:val="00FE3F33"/>
    <w:rsid w:val="00FF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05A486D"/>
  <w15:chartTrackingRefBased/>
  <w15:docId w15:val="{15DB2D1E-D768-4393-AA15-3D5B811B1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0">
    <w:name w:val="heading 2"/>
    <w:basedOn w:val="a"/>
    <w:next w:val="a"/>
    <w:link w:val="21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0">
    <w:name w:val="heading 4"/>
    <w:basedOn w:val="a"/>
    <w:next w:val="a"/>
    <w:link w:val="41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0">
    <w:name w:val="heading 5"/>
    <w:basedOn w:val="a"/>
    <w:next w:val="a"/>
    <w:link w:val="51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1">
    <w:name w:val="כותרת 2 תו"/>
    <w:basedOn w:val="a0"/>
    <w:link w:val="20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1">
    <w:name w:val="כותרת 4 תו"/>
    <w:basedOn w:val="a0"/>
    <w:link w:val="40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1">
    <w:name w:val="כותרת 5 תו"/>
    <w:basedOn w:val="a0"/>
    <w:link w:val="50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נספח 2 מתוקן,LP1,פיסקת רשימה1,List Paragraph1,פיסקת bullets,פיסקת רשימה11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2">
    <w:name w:val="סעיף רמה 2"/>
    <w:basedOn w:val="a"/>
    <w:qFormat/>
    <w:rsid w:val="00E34357"/>
    <w:pPr>
      <w:numPr>
        <w:ilvl w:val="1"/>
        <w:numId w:val="8"/>
      </w:numPr>
      <w:spacing w:before="0" w:after="0"/>
      <w:ind w:left="792"/>
    </w:pPr>
    <w:rPr>
      <w:rFonts w:ascii="Arial" w:eastAsia="Times New Roman" w:hAnsi="Arial" w:cs="David"/>
      <w:szCs w:val="24"/>
    </w:rPr>
  </w:style>
  <w:style w:type="paragraph" w:customStyle="1" w:styleId="3">
    <w:name w:val="סעיף רמה 3"/>
    <w:basedOn w:val="2"/>
    <w:link w:val="32"/>
    <w:qFormat/>
    <w:rsid w:val="00E34357"/>
    <w:pPr>
      <w:numPr>
        <w:ilvl w:val="2"/>
      </w:numPr>
      <w:tabs>
        <w:tab w:val="left" w:pos="1304"/>
      </w:tabs>
    </w:pPr>
  </w:style>
  <w:style w:type="character" w:customStyle="1" w:styleId="32">
    <w:name w:val="סעיף רמה 3 תו"/>
    <w:basedOn w:val="a0"/>
    <w:link w:val="3"/>
    <w:rsid w:val="00E34357"/>
    <w:rPr>
      <w:rFonts w:ascii="Arial" w:eastAsia="Times New Roman" w:hAnsi="Arial" w:cs="David"/>
      <w:sz w:val="24"/>
      <w:szCs w:val="24"/>
    </w:rPr>
  </w:style>
  <w:style w:type="paragraph" w:customStyle="1" w:styleId="4">
    <w:name w:val="סעיף רמה 4"/>
    <w:basedOn w:val="3"/>
    <w:qFormat/>
    <w:rsid w:val="00E34357"/>
    <w:pPr>
      <w:numPr>
        <w:ilvl w:val="3"/>
      </w:numPr>
      <w:tabs>
        <w:tab w:val="num" w:pos="1701"/>
        <w:tab w:val="left" w:pos="2268"/>
      </w:tabs>
      <w:ind w:left="1701" w:hanging="454"/>
    </w:pPr>
  </w:style>
  <w:style w:type="paragraph" w:customStyle="1" w:styleId="5">
    <w:name w:val="סעיף רמה 5"/>
    <w:basedOn w:val="4"/>
    <w:qFormat/>
    <w:rsid w:val="00E34357"/>
    <w:pPr>
      <w:numPr>
        <w:ilvl w:val="4"/>
      </w:numPr>
      <w:tabs>
        <w:tab w:val="clear" w:pos="2268"/>
        <w:tab w:val="num" w:pos="2211"/>
        <w:tab w:val="left" w:pos="3402"/>
      </w:tabs>
      <w:ind w:left="3402" w:hanging="1134"/>
    </w:pPr>
  </w:style>
  <w:style w:type="paragraph" w:styleId="a9">
    <w:name w:val="footnote text"/>
    <w:basedOn w:val="a"/>
    <w:link w:val="aa"/>
    <w:uiPriority w:val="99"/>
    <w:semiHidden/>
    <w:unhideWhenUsed/>
    <w:rsid w:val="00F4322B"/>
    <w:pPr>
      <w:spacing w:before="0" w:after="0" w:line="240" w:lineRule="auto"/>
    </w:pPr>
    <w:rPr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semiHidden/>
    <w:rsid w:val="00F4322B"/>
    <w:rPr>
      <w:rFonts w:ascii="Times New Roman" w:hAnsi="Times New Roman" w:cs="FrankRuehl"/>
      <w:sz w:val="20"/>
      <w:szCs w:val="20"/>
    </w:rPr>
  </w:style>
  <w:style w:type="character" w:styleId="ab">
    <w:name w:val="footnote reference"/>
    <w:basedOn w:val="a0"/>
    <w:unhideWhenUsed/>
    <w:rsid w:val="00F4322B"/>
    <w:rPr>
      <w:vertAlign w:val="superscript"/>
    </w:rPr>
  </w:style>
  <w:style w:type="paragraph" w:styleId="ac">
    <w:name w:val="header"/>
    <w:basedOn w:val="a"/>
    <w:link w:val="ad"/>
    <w:uiPriority w:val="99"/>
    <w:unhideWhenUsed/>
    <w:rsid w:val="00854D5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854D51"/>
    <w:rPr>
      <w:rFonts w:ascii="Times New Roman" w:hAnsi="Times New Roman" w:cs="FrankRuehl"/>
      <w:sz w:val="24"/>
      <w:szCs w:val="26"/>
    </w:rPr>
  </w:style>
  <w:style w:type="paragraph" w:styleId="ae">
    <w:name w:val="footer"/>
    <w:basedOn w:val="a"/>
    <w:link w:val="af"/>
    <w:uiPriority w:val="99"/>
    <w:unhideWhenUsed/>
    <w:rsid w:val="00854D5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854D51"/>
    <w:rPr>
      <w:rFonts w:ascii="Times New Roman" w:hAnsi="Times New Roman" w:cs="FrankRuehl"/>
      <w:sz w:val="24"/>
      <w:szCs w:val="26"/>
    </w:rPr>
  </w:style>
  <w:style w:type="paragraph" w:styleId="af0">
    <w:name w:val="Balloon Text"/>
    <w:basedOn w:val="a"/>
    <w:link w:val="af1"/>
    <w:uiPriority w:val="99"/>
    <w:semiHidden/>
    <w:unhideWhenUsed/>
    <w:rsid w:val="002043A7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1">
    <w:name w:val="טקסט בלונים תו"/>
    <w:basedOn w:val="a0"/>
    <w:link w:val="af0"/>
    <w:uiPriority w:val="99"/>
    <w:semiHidden/>
    <w:rsid w:val="002043A7"/>
    <w:rPr>
      <w:rFonts w:ascii="Tahoma" w:hAnsi="Tahoma" w:cs="Tahoma"/>
      <w:sz w:val="18"/>
      <w:szCs w:val="18"/>
    </w:rPr>
  </w:style>
  <w:style w:type="character" w:styleId="af2">
    <w:name w:val="annotation reference"/>
    <w:basedOn w:val="a0"/>
    <w:uiPriority w:val="99"/>
    <w:semiHidden/>
    <w:unhideWhenUsed/>
    <w:rsid w:val="002043A7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2043A7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2043A7"/>
    <w:rPr>
      <w:rFonts w:ascii="Times New Roman" w:hAnsi="Times New Roman" w:cs="FrankRuehl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2043A7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2043A7"/>
    <w:rPr>
      <w:rFonts w:ascii="Times New Roman" w:hAnsi="Times New Roman" w:cs="FrankRuehl"/>
      <w:b/>
      <w:bCs/>
      <w:sz w:val="20"/>
      <w:szCs w:val="20"/>
    </w:rPr>
  </w:style>
  <w:style w:type="character" w:styleId="Hyperlink">
    <w:name w:val="Hyperlink"/>
    <w:basedOn w:val="a0"/>
    <w:uiPriority w:val="99"/>
    <w:unhideWhenUsed/>
    <w:rsid w:val="002043A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043A7"/>
    <w:rPr>
      <w:color w:val="605E5C"/>
      <w:shd w:val="clear" w:color="auto" w:fill="E1DFDD"/>
    </w:rPr>
  </w:style>
  <w:style w:type="character" w:customStyle="1" w:styleId="a8">
    <w:name w:val="פיסקת רשימה תו"/>
    <w:aliases w:val="נספח 2 מתוקן תו,LP1 תו,פיסקת רשימה1 תו,List Paragraph1 תו,פיסקת bullets תו,פיסקת רשימה11 תו"/>
    <w:basedOn w:val="a0"/>
    <w:link w:val="a7"/>
    <w:uiPriority w:val="34"/>
    <w:rsid w:val="007A574C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723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6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Hsyochib\AppData\Local\Microsoft\Windows\INetCache\Content.Outlook\NSY0SWZN\GPA@mof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37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1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A3184F-7D57-48AE-AD3B-528762DA4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239</Words>
  <Characters>1197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בובליל</dc:creator>
  <cp:keywords/>
  <dc:description/>
  <cp:lastModifiedBy>יוכי בר-מימון</cp:lastModifiedBy>
  <cp:revision>2</cp:revision>
  <cp:lastPrinted>2021-08-19T07:37:00Z</cp:lastPrinted>
  <dcterms:created xsi:type="dcterms:W3CDTF">2021-08-19T11:17:00Z</dcterms:created>
  <dcterms:modified xsi:type="dcterms:W3CDTF">2021-08-19T11:17:00Z</dcterms:modified>
</cp:coreProperties>
</file>